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DF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Nargiso brought the regular meeting of the Butler Planning Board to order for July 16, 2020.  Chairman Nargiso noted this meeting is being held in </w:t>
      </w:r>
      <w:proofErr w:type="spellStart"/>
      <w:r>
        <w:rPr>
          <w:sz w:val="24"/>
          <w:szCs w:val="24"/>
        </w:rPr>
        <w:t>coformance</w:t>
      </w:r>
      <w:proofErr w:type="spellEnd"/>
      <w:r>
        <w:rPr>
          <w:sz w:val="24"/>
          <w:szCs w:val="24"/>
        </w:rPr>
        <w:t xml:space="preserve"> with the Sunshine Law Requirements having been duly advertised and posted at Borough Hall.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</w:p>
    <w:p w:rsidR="0003249B" w:rsidRPr="0003249B" w:rsidRDefault="0003249B" w:rsidP="0003249B">
      <w:pPr>
        <w:pStyle w:val="NoSpacing"/>
        <w:jc w:val="both"/>
        <w:rPr>
          <w:b/>
          <w:sz w:val="24"/>
          <w:szCs w:val="24"/>
        </w:rPr>
      </w:pPr>
      <w:r w:rsidRPr="0003249B">
        <w:rPr>
          <w:b/>
          <w:sz w:val="24"/>
          <w:szCs w:val="24"/>
        </w:rPr>
        <w:t>ROLL CALL: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Present:  Donnelly, Veneziano, Donza, Brown, Finelli, Piccirillo, Vath, Nargiso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Alviene, (excused), Fox (excused)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 w:rsidRPr="0003249B">
        <w:rPr>
          <w:b/>
          <w:sz w:val="24"/>
          <w:szCs w:val="24"/>
        </w:rPr>
        <w:t>CORRESPONDENCE</w:t>
      </w:r>
      <w:r>
        <w:rPr>
          <w:sz w:val="24"/>
          <w:szCs w:val="24"/>
        </w:rPr>
        <w:t>:  None Presented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 w:rsidRPr="0003249B">
        <w:rPr>
          <w:b/>
          <w:sz w:val="24"/>
          <w:szCs w:val="24"/>
        </w:rPr>
        <w:t>CASES TO BE HEARD</w:t>
      </w:r>
      <w:r>
        <w:rPr>
          <w:sz w:val="24"/>
          <w:szCs w:val="24"/>
        </w:rPr>
        <w:t>:  None Presented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</w:p>
    <w:p w:rsidR="0003249B" w:rsidRPr="0003249B" w:rsidRDefault="0003249B" w:rsidP="0003249B">
      <w:pPr>
        <w:pStyle w:val="NoSpacing"/>
        <w:jc w:val="both"/>
        <w:rPr>
          <w:b/>
          <w:sz w:val="24"/>
          <w:szCs w:val="24"/>
        </w:rPr>
      </w:pPr>
      <w:r w:rsidRPr="0003249B">
        <w:rPr>
          <w:b/>
          <w:sz w:val="24"/>
          <w:szCs w:val="24"/>
        </w:rPr>
        <w:t>RESOLUTIONS: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1510 Route 23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 &amp; 2.01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</w:p>
    <w:p w:rsidR="0003249B" w:rsidRPr="0003249B" w:rsidRDefault="0003249B" w:rsidP="0003249B">
      <w:pPr>
        <w:pStyle w:val="NoSpacing"/>
        <w:jc w:val="both"/>
        <w:rPr>
          <w:b/>
          <w:sz w:val="24"/>
          <w:szCs w:val="24"/>
        </w:rPr>
      </w:pPr>
      <w:r w:rsidRPr="0003249B">
        <w:rPr>
          <w:b/>
          <w:sz w:val="24"/>
          <w:szCs w:val="24"/>
        </w:rPr>
        <w:t>MOTION TO APPROVE AS PRESENTED: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Veneziano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Veneziano, Brown, Piccirillo, Vath, Nargiso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Abstain:  Donnelly, Roche, Donza, Finelli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03249B" w:rsidRPr="0003249B" w:rsidRDefault="0003249B" w:rsidP="0003249B">
      <w:pPr>
        <w:pStyle w:val="NoSpacing"/>
        <w:jc w:val="both"/>
        <w:rPr>
          <w:b/>
          <w:sz w:val="24"/>
          <w:szCs w:val="24"/>
        </w:rPr>
      </w:pPr>
    </w:p>
    <w:p w:rsidR="0003249B" w:rsidRPr="0003249B" w:rsidRDefault="0003249B" w:rsidP="0003249B">
      <w:pPr>
        <w:pStyle w:val="NoSpacing"/>
        <w:jc w:val="both"/>
        <w:rPr>
          <w:b/>
          <w:sz w:val="24"/>
          <w:szCs w:val="24"/>
        </w:rPr>
      </w:pPr>
      <w:r w:rsidRPr="0003249B">
        <w:rPr>
          <w:b/>
          <w:sz w:val="24"/>
          <w:szCs w:val="24"/>
        </w:rPr>
        <w:t>APPROVAL OF VOUCHERS: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presented: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Donza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Brown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Donza, Brown, Finelli, Piccirillo, Vath, Nargiso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03249B" w:rsidRPr="0003249B" w:rsidRDefault="0003249B" w:rsidP="0003249B">
      <w:pPr>
        <w:pStyle w:val="NoSpacing"/>
        <w:jc w:val="both"/>
        <w:rPr>
          <w:b/>
          <w:i/>
          <w:sz w:val="24"/>
          <w:szCs w:val="24"/>
        </w:rPr>
      </w:pPr>
    </w:p>
    <w:p w:rsidR="0003249B" w:rsidRPr="0003249B" w:rsidRDefault="0003249B" w:rsidP="0003249B">
      <w:pPr>
        <w:pStyle w:val="NoSpacing"/>
        <w:jc w:val="both"/>
        <w:rPr>
          <w:b/>
          <w:i/>
          <w:sz w:val="24"/>
          <w:szCs w:val="24"/>
        </w:rPr>
      </w:pPr>
      <w:r w:rsidRPr="0003249B">
        <w:rPr>
          <w:b/>
          <w:i/>
          <w:sz w:val="24"/>
          <w:szCs w:val="24"/>
        </w:rPr>
        <w:t>APPROVAL OF MINUTES – June 18, 2020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presented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Donza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Donza, Brown, Finelli, Piccirillo, Vath, Nargiso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Nargiso thanked all board members and Ed Card for all the cooperation during this difficult time and hopefully we will resume our normal meetings in the near future.</w:t>
      </w: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</w:p>
    <w:p w:rsidR="0003249B" w:rsidRPr="0044299A" w:rsidRDefault="0003249B" w:rsidP="0003249B">
      <w:pPr>
        <w:pStyle w:val="NoSpacing"/>
        <w:jc w:val="both"/>
        <w:rPr>
          <w:b/>
          <w:sz w:val="24"/>
          <w:szCs w:val="24"/>
        </w:rPr>
      </w:pPr>
      <w:r w:rsidRPr="0044299A">
        <w:rPr>
          <w:b/>
          <w:sz w:val="24"/>
          <w:szCs w:val="24"/>
        </w:rPr>
        <w:t xml:space="preserve">Motion to Adjourn:  </w:t>
      </w:r>
      <w:r w:rsidR="00605687" w:rsidRPr="0044299A">
        <w:rPr>
          <w:b/>
          <w:sz w:val="24"/>
          <w:szCs w:val="24"/>
        </w:rPr>
        <w:t>7:50 PM</w:t>
      </w: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Piccirillo</w:t>
      </w: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</w:p>
    <w:p w:rsidR="00605687" w:rsidRDefault="00605687" w:rsidP="0003249B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 – Planning Board</w:t>
      </w: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ADOPTED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</w:t>
      </w: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</w:p>
    <w:p w:rsidR="00605687" w:rsidRDefault="00605687" w:rsidP="0003249B">
      <w:pPr>
        <w:pStyle w:val="NoSpacing"/>
        <w:jc w:val="both"/>
        <w:rPr>
          <w:sz w:val="24"/>
          <w:szCs w:val="24"/>
        </w:rPr>
      </w:pP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</w:p>
    <w:p w:rsidR="0003249B" w:rsidRDefault="0003249B" w:rsidP="0003249B">
      <w:pPr>
        <w:pStyle w:val="NoSpacing"/>
        <w:jc w:val="both"/>
        <w:rPr>
          <w:sz w:val="24"/>
          <w:szCs w:val="24"/>
        </w:rPr>
      </w:pPr>
    </w:p>
    <w:p w:rsidR="0003249B" w:rsidRPr="0003249B" w:rsidRDefault="0003249B" w:rsidP="0003249B">
      <w:pPr>
        <w:pStyle w:val="NoSpacing"/>
        <w:jc w:val="both"/>
        <w:rPr>
          <w:sz w:val="24"/>
          <w:szCs w:val="24"/>
        </w:rPr>
      </w:pPr>
    </w:p>
    <w:sectPr w:rsidR="0003249B" w:rsidRPr="00032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9B"/>
    <w:rsid w:val="0003249B"/>
    <w:rsid w:val="0044299A"/>
    <w:rsid w:val="00605687"/>
    <w:rsid w:val="00F0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4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2020-07-20T16:14:00Z</dcterms:created>
  <dcterms:modified xsi:type="dcterms:W3CDTF">2020-07-20T16:27:00Z</dcterms:modified>
</cp:coreProperties>
</file>